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E20" w:rsidRPr="005C633A" w:rsidRDefault="001173B0" w:rsidP="001173B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33A">
        <w:rPr>
          <w:rFonts w:ascii="Times New Roman" w:hAnsi="Times New Roman" w:cs="Times New Roman"/>
          <w:b/>
          <w:sz w:val="28"/>
          <w:szCs w:val="28"/>
        </w:rPr>
        <w:t>Эссе «Гордимся прошлым - строим будущее».</w:t>
      </w:r>
    </w:p>
    <w:p w:rsidR="001173B0" w:rsidRDefault="001173B0" w:rsidP="001173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 том,  что в Казанском университете существовала научная школа Владимира Михайловича Бехтерева, имевшая мировую известность в области невропатологии, психиатрии и психологии, я знала по рассказам  молодого учителя биологии Любови Михайловны Соркиной. В памяти сохранилось ее особое произношение фамилии  ученого - подчеркнутое ударение на первом слоге,   как взлет, как взрыв энергии. Согласитесь, что  по-другому  произнести невозможно. По интонации голоса было ясно, что нам выпала честь быть сопричастными к его наследию. О психологической  (правильнее, психоневрологической) лаборатории нам, школьникам,  было известно. </w:t>
      </w:r>
    </w:p>
    <w:p w:rsidR="001173B0" w:rsidRDefault="001173B0" w:rsidP="001173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Когда в восьмидесятые годы пришло время поступать на факультет психологии, выяснилось, что надо уезжать из Казани в столичные ВУЗы страны. Что же произошло с  научной школой, почему «прервалась связь времен»? </w:t>
      </w:r>
    </w:p>
    <w:p w:rsidR="001173B0" w:rsidRDefault="001173B0" w:rsidP="001173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Так мы с одноклассницей стали </w:t>
      </w:r>
      <w:r w:rsidR="00B11B6B">
        <w:rPr>
          <w:rFonts w:ascii="Times New Roman" w:hAnsi="Times New Roman" w:cs="Times New Roman"/>
          <w:sz w:val="28"/>
          <w:szCs w:val="28"/>
        </w:rPr>
        <w:t>абитуриентками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Московского университета, там же встретили еще одну выпускницу из Казани Галину. Но  психологическое образование я получила  в Саратовском государственном университете. </w:t>
      </w:r>
    </w:p>
    <w:p w:rsidR="001173B0" w:rsidRDefault="001173B0" w:rsidP="001173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Штудируя труды В. С. Мерлина по дифференциальной психологии, Е. А. Климова по психологии труда, «зачитывая до дыр» книги Н.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Пейсахова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увлекающие реальностью создания  психологических служб  в ВУЗах и школах, испытывала чувство гордости, что эти ученые в разные годы работали в Казанском университете.  Н.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Пейсахов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являлся продолжателем традиций Казанской психологической школы,  стараясь придать фундаментальным исследованиям предельно практическую направленность. </w:t>
      </w:r>
    </w:p>
    <w:p w:rsidR="001173B0" w:rsidRDefault="001173B0" w:rsidP="001173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К моему большому удивлению, спустя годы, я встретила  в Казани тех, с кем поступала на психологический факультет МГУ. Наиля Рустамовна Салихова, с отличием закончившая Московский университет  – доцент, кандидат психологических наук,  преподаватель  магистратуры  Казанского университета по направлению «Психология жизненного пути и ценностный мир человека». Галина Ананьева, также выпускница  МГУ, руководит Психологическим Центром «Выбор», проводит семинары для педагогов-психологов по профилактике наркомании. Не правда ли, наш город притягателен?!</w:t>
      </w:r>
    </w:p>
    <w:p w:rsidR="001173B0" w:rsidRDefault="001173B0" w:rsidP="001173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 В. М. Бехтерева есть такие воспоминания: «Девять лет, проведенные мною в Казанском университете, сослужили мне большую службу в научном отношении.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Я был так удовлетворен научной работой в симпатичном провинциальном университете, так сжился с лучшими представителями славного своими традициями медицинского факультета - профессором Н. А. Виноградовым, Н.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Миславским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Адамюком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Арнштейном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 А. Ковалевским, что когда стали звать меня в мою альма-матер - Военно-медицинскую Академию (в Петербурге) на кафедру моего учителя, то я внутренне запротестовал и обнаружил немало колебаний». </w:t>
      </w:r>
      <w:proofErr w:type="gramEnd"/>
    </w:p>
    <w:p w:rsidR="001173B0" w:rsidRDefault="001173B0" w:rsidP="001173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Как пишет В.</w:t>
      </w:r>
      <w:r w:rsidR="00EA4F20">
        <w:rPr>
          <w:rFonts w:ascii="Times New Roman" w:hAnsi="Times New Roman" w:cs="Times New Roman"/>
          <w:sz w:val="28"/>
          <w:szCs w:val="28"/>
        </w:rPr>
        <w:t xml:space="preserve"> Н. </w:t>
      </w:r>
      <w:r>
        <w:rPr>
          <w:rFonts w:ascii="Times New Roman" w:hAnsi="Times New Roman" w:cs="Times New Roman"/>
          <w:sz w:val="28"/>
          <w:szCs w:val="28"/>
        </w:rPr>
        <w:t xml:space="preserve"> Мясищев в  предисловии к  книге «Избранные произведения В. М. Бехтерева», Казань в восьмидесятых годах девятнадцатого века являлась  одним из важнейших культурных центров России. В 1885 году двадцативосьмилетний профессор В. М. Бехтерев возглавил кафедру душевных болезней университета и  широко развернул научную работу. Он основал  Общество невропатологов и психиатров,  начал издавать журнал «Неврологический вестник», «Вестник психологии, криминальной антропологии и гипнотизма», создал  первую в мире психоневрологическую лабораторию, в которой изучалось строение мозга и  нервной ткани,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сочетательно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-двигательные рефлексы.  Это было большим прорывом в науке.  В. М. Бехтерев стал основоположником </w:t>
      </w:r>
      <w:r>
        <w:rPr>
          <w:rFonts w:ascii="Times New Roman" w:hAnsi="Times New Roman" w:cs="Times New Roman"/>
          <w:sz w:val="28"/>
          <w:szCs w:val="28"/>
        </w:rPr>
        <w:lastRenderedPageBreak/>
        <w:t>экспериментальной  психологии и рефлексологии, опубликовал более пятидесяти работ, в том числе и классический труд «Проводящие пути головного и спинного мозга» (1894 год). Книга была переведена на несколько языков, стала  основой для атласа мозга.  Казанский период в научном творчестве великого невропатолога, физиолога и морфолога был очень плодотворным.</w:t>
      </w:r>
    </w:p>
    <w:p w:rsidR="001173B0" w:rsidRDefault="001173B0" w:rsidP="001173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девяностых годах 20 века в Казанском университете  открылось отделение психологии, социологии и журналистики. Позднее возник Институт психологии КФУ, а в 2012 году – Институт фундаментальной медицины КФУ, в котором развиваются актуальные научные направления: молекулярная биомедицина и инженерия,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бионанотехнологии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космическая биология. </w:t>
      </w:r>
    </w:p>
    <w:p w:rsidR="001173B0" w:rsidRDefault="001173B0" w:rsidP="001173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Есть ли перспективы у </w:t>
      </w:r>
      <w:proofErr w:type="gramStart"/>
      <w:r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школы в психологии? Конечно, да. Во время подготовки школьников к олимпиаде по психологии, мы обратили внимание на  интересную статью о совместных российско-австрийских исследованиях межполушарного взаимодействия с участием  В.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его коллег. Разработки относятся к  высокотехнологичной  сфере создания биокомпьютеров, эффективных для реабилитации парализованных, потерявших память больных. </w:t>
      </w:r>
      <w:r w:rsidR="00AE0C6F">
        <w:rPr>
          <w:rFonts w:ascii="Times New Roman" w:hAnsi="Times New Roman" w:cs="Times New Roman"/>
          <w:sz w:val="28"/>
          <w:szCs w:val="28"/>
        </w:rPr>
        <w:t xml:space="preserve">Процесс научного познания человека </w:t>
      </w:r>
      <w:r w:rsidR="004A4E07">
        <w:rPr>
          <w:rFonts w:ascii="Times New Roman" w:hAnsi="Times New Roman" w:cs="Times New Roman"/>
          <w:sz w:val="28"/>
          <w:szCs w:val="28"/>
        </w:rPr>
        <w:t xml:space="preserve"> как комплексной проблемы </w:t>
      </w:r>
      <w:r w:rsidR="00AE0C6F">
        <w:rPr>
          <w:rFonts w:ascii="Times New Roman" w:hAnsi="Times New Roman" w:cs="Times New Roman"/>
          <w:sz w:val="28"/>
          <w:szCs w:val="28"/>
        </w:rPr>
        <w:t>продолжается.</w:t>
      </w:r>
    </w:p>
    <w:p w:rsidR="001173B0" w:rsidRDefault="001173B0" w:rsidP="001173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3B0" w:rsidRDefault="001173B0" w:rsidP="001173B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Литература.</w:t>
      </w:r>
    </w:p>
    <w:p w:rsidR="001173B0" w:rsidRDefault="001173B0" w:rsidP="001173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Н. Мясищев «В. М. Бехтерев «Избранные произведения», М., 1954 г.</w:t>
      </w:r>
    </w:p>
    <w:p w:rsidR="001173B0" w:rsidRPr="001173B0" w:rsidRDefault="001173B0" w:rsidP="001173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173B0" w:rsidRPr="00117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3B0"/>
    <w:rsid w:val="001173B0"/>
    <w:rsid w:val="004A4E07"/>
    <w:rsid w:val="005C633A"/>
    <w:rsid w:val="005D0A6B"/>
    <w:rsid w:val="00A84E20"/>
    <w:rsid w:val="00AE0C6F"/>
    <w:rsid w:val="00AE5039"/>
    <w:rsid w:val="00B11B6B"/>
    <w:rsid w:val="00EA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716</Words>
  <Characters>4083</Characters>
  <Application>Microsoft Office Word</Application>
  <DocSecurity>0</DocSecurity>
  <Lines>34</Lines>
  <Paragraphs>9</Paragraphs>
  <ScaleCrop>false</ScaleCrop>
  <Company/>
  <LinksUpToDate>false</LinksUpToDate>
  <CharactersWithSpaces>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Марина Викторовна</cp:lastModifiedBy>
  <cp:revision>10</cp:revision>
  <dcterms:created xsi:type="dcterms:W3CDTF">2016-01-25T06:24:00Z</dcterms:created>
  <dcterms:modified xsi:type="dcterms:W3CDTF">2016-01-25T07:20:00Z</dcterms:modified>
</cp:coreProperties>
</file>